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cs="微软雅黑"/>
          <w:sz w:val="32"/>
          <w:szCs w:val="32"/>
        </w:rPr>
      </w:pPr>
      <w:bookmarkStart w:id="0" w:name="_GoBack"/>
      <w:bookmarkEnd w:id="0"/>
      <w:r>
        <w:rPr>
          <w:rFonts w:ascii="黑体" w:hAnsi="黑体" w:eastAsia="黑体" w:cs="微软雅黑"/>
          <w:sz w:val="32"/>
          <w:szCs w:val="32"/>
        </w:rPr>
        <w:t>附件</w:t>
      </w:r>
      <w:r>
        <w:rPr>
          <w:rFonts w:hint="eastAsia" w:ascii="黑体" w:hAnsi="黑体" w:eastAsia="黑体" w:cs="微软雅黑"/>
          <w:sz w:val="32"/>
          <w:szCs w:val="32"/>
        </w:rPr>
        <w:t>1：</w:t>
      </w:r>
    </w:p>
    <w:p>
      <w:pPr>
        <w:spacing w:line="500" w:lineRule="exact"/>
        <w:jc w:val="center"/>
        <w:rPr>
          <w:rFonts w:ascii="黑体" w:hAnsi="黑体" w:eastAsia="黑体" w:cs="仿宋"/>
          <w:sz w:val="32"/>
          <w:szCs w:val="32"/>
        </w:rPr>
      </w:pPr>
      <w:r>
        <w:rPr>
          <w:rFonts w:hint="eastAsia" w:ascii="黑体" w:hAnsi="黑体" w:eastAsia="黑体" w:cs="仿宋"/>
          <w:sz w:val="32"/>
          <w:szCs w:val="32"/>
        </w:rPr>
        <w:t>中央、省级政策性农业保险险种一览表</w:t>
      </w:r>
    </w:p>
    <w:tbl>
      <w:tblPr>
        <w:tblStyle w:val="6"/>
        <w:tblpPr w:leftFromText="180" w:rightFromText="180" w:vertAnchor="page" w:horzAnchor="margin" w:tblpY="2491"/>
        <w:tblW w:w="13907" w:type="dxa"/>
        <w:tblInd w:w="0" w:type="dxa"/>
        <w:tblLayout w:type="fixed"/>
        <w:tblCellMar>
          <w:top w:w="15" w:type="dxa"/>
          <w:left w:w="15" w:type="dxa"/>
          <w:bottom w:w="15" w:type="dxa"/>
          <w:right w:w="15" w:type="dxa"/>
        </w:tblCellMar>
      </w:tblPr>
      <w:tblGrid>
        <w:gridCol w:w="352"/>
        <w:gridCol w:w="329"/>
        <w:gridCol w:w="610"/>
        <w:gridCol w:w="2410"/>
        <w:gridCol w:w="992"/>
        <w:gridCol w:w="992"/>
        <w:gridCol w:w="993"/>
        <w:gridCol w:w="1134"/>
        <w:gridCol w:w="992"/>
        <w:gridCol w:w="992"/>
        <w:gridCol w:w="1134"/>
        <w:gridCol w:w="992"/>
        <w:gridCol w:w="993"/>
        <w:gridCol w:w="992"/>
      </w:tblGrid>
      <w:tr>
        <w:tblPrEx>
          <w:tblLayout w:type="fixed"/>
          <w:tblCellMar>
            <w:top w:w="15" w:type="dxa"/>
            <w:left w:w="15" w:type="dxa"/>
            <w:bottom w:w="15" w:type="dxa"/>
            <w:right w:w="15" w:type="dxa"/>
          </w:tblCellMar>
        </w:tblPrEx>
        <w:trPr>
          <w:trHeight w:val="255" w:hRule="exact"/>
        </w:trPr>
        <w:tc>
          <w:tcPr>
            <w:tcW w:w="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仿宋_GB2312"/>
                <w:b/>
                <w:sz w:val="16"/>
                <w:szCs w:val="18"/>
              </w:rPr>
            </w:pPr>
            <w:r>
              <w:rPr>
                <w:rFonts w:hint="eastAsia" w:ascii="仿宋_GB2312" w:hAnsi="宋体" w:eastAsia="仿宋_GB2312" w:cs="仿宋_GB2312"/>
                <w:b/>
                <w:kern w:val="0"/>
                <w:sz w:val="16"/>
                <w:szCs w:val="18"/>
              </w:rPr>
              <w:t>序号</w:t>
            </w:r>
          </w:p>
        </w:tc>
        <w:tc>
          <w:tcPr>
            <w:tcW w:w="334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sz w:val="16"/>
                <w:szCs w:val="18"/>
              </w:rPr>
            </w:pPr>
            <w:r>
              <w:rPr>
                <w:rFonts w:hint="eastAsia" w:ascii="宋体" w:hAnsi="宋体"/>
                <w:b/>
                <w:kern w:val="0"/>
                <w:sz w:val="16"/>
                <w:szCs w:val="18"/>
              </w:rPr>
              <w:t>品种</w:t>
            </w:r>
          </w:p>
        </w:tc>
        <w:tc>
          <w:tcPr>
            <w:tcW w:w="2977" w:type="dxa"/>
            <w:gridSpan w:val="3"/>
            <w:tcBorders>
              <w:top w:val="single" w:color="000000" w:sz="4" w:space="0"/>
              <w:left w:val="single" w:color="000000" w:sz="4" w:space="0"/>
              <w:bottom w:val="single" w:color="000000" w:sz="4" w:space="0"/>
            </w:tcBorders>
            <w:shd w:val="clear" w:color="auto" w:fill="auto"/>
            <w:vAlign w:val="center"/>
          </w:tcPr>
          <w:p>
            <w:pPr>
              <w:widowControl/>
              <w:spacing w:line="220" w:lineRule="exact"/>
              <w:jc w:val="center"/>
              <w:textAlignment w:val="center"/>
              <w:rPr>
                <w:rFonts w:ascii="宋体" w:hAnsi="宋体"/>
                <w:b/>
                <w:sz w:val="16"/>
                <w:szCs w:val="18"/>
              </w:rPr>
            </w:pPr>
            <w:r>
              <w:rPr>
                <w:rFonts w:hint="eastAsia" w:ascii="宋体" w:hAnsi="宋体"/>
                <w:b/>
                <w:kern w:val="0"/>
                <w:sz w:val="16"/>
                <w:szCs w:val="18"/>
              </w:rPr>
              <w:t>省定提标降费标准</w:t>
            </w:r>
          </w:p>
        </w:tc>
        <w:tc>
          <w:tcPr>
            <w:tcW w:w="3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sz w:val="16"/>
                <w:szCs w:val="18"/>
              </w:rPr>
            </w:pPr>
            <w:r>
              <w:rPr>
                <w:rFonts w:hint="eastAsia" w:ascii="宋体" w:hAnsi="宋体"/>
                <w:b/>
                <w:kern w:val="0"/>
                <w:sz w:val="16"/>
                <w:szCs w:val="18"/>
              </w:rPr>
              <w:t>省定现行标准</w:t>
            </w:r>
          </w:p>
        </w:tc>
        <w:tc>
          <w:tcPr>
            <w:tcW w:w="41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sz w:val="16"/>
                <w:szCs w:val="18"/>
              </w:rPr>
            </w:pPr>
            <w:r>
              <w:rPr>
                <w:rFonts w:hint="eastAsia" w:ascii="宋体" w:hAnsi="宋体"/>
                <w:b/>
                <w:kern w:val="0"/>
                <w:sz w:val="16"/>
                <w:szCs w:val="18"/>
              </w:rPr>
              <w:t>各级保费分摊比例</w:t>
            </w:r>
          </w:p>
        </w:tc>
      </w:tr>
      <w:tr>
        <w:tblPrEx>
          <w:tblLayout w:type="fixed"/>
          <w:tblCellMar>
            <w:top w:w="15" w:type="dxa"/>
            <w:left w:w="15" w:type="dxa"/>
            <w:bottom w:w="15" w:type="dxa"/>
            <w:right w:w="15" w:type="dxa"/>
          </w:tblCellMar>
        </w:tblPrEx>
        <w:trPr>
          <w:trHeight w:val="255" w:hRule="exact"/>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仿宋_GB2312"/>
                <w:b/>
                <w:sz w:val="16"/>
                <w:szCs w:val="18"/>
              </w:rPr>
            </w:pPr>
          </w:p>
        </w:tc>
        <w:tc>
          <w:tcPr>
            <w:tcW w:w="334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b/>
                <w:sz w:val="16"/>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kern w:val="0"/>
                <w:sz w:val="16"/>
                <w:szCs w:val="18"/>
              </w:rPr>
            </w:pPr>
            <w:r>
              <w:rPr>
                <w:rFonts w:hint="eastAsia" w:ascii="宋体" w:hAnsi="宋体"/>
                <w:b/>
                <w:kern w:val="0"/>
                <w:sz w:val="16"/>
                <w:szCs w:val="18"/>
              </w:rPr>
              <w:t>保险金额</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sz w:val="16"/>
                <w:szCs w:val="18"/>
              </w:rPr>
            </w:pPr>
            <w:r>
              <w:rPr>
                <w:rFonts w:hint="eastAsia" w:ascii="宋体" w:hAnsi="宋体"/>
                <w:b/>
                <w:kern w:val="0"/>
                <w:sz w:val="16"/>
                <w:szCs w:val="18"/>
              </w:rPr>
              <w:t>费  率</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kern w:val="0"/>
                <w:sz w:val="16"/>
                <w:szCs w:val="18"/>
              </w:rPr>
            </w:pPr>
            <w:r>
              <w:rPr>
                <w:rFonts w:hint="eastAsia" w:ascii="宋体" w:hAnsi="宋体"/>
                <w:b/>
                <w:kern w:val="0"/>
                <w:sz w:val="16"/>
                <w:szCs w:val="18"/>
              </w:rPr>
              <w:t>单位保费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kern w:val="0"/>
                <w:sz w:val="16"/>
                <w:szCs w:val="18"/>
              </w:rPr>
            </w:pPr>
            <w:r>
              <w:rPr>
                <w:rFonts w:hint="eastAsia" w:ascii="宋体" w:hAnsi="宋体"/>
                <w:b/>
                <w:kern w:val="0"/>
                <w:sz w:val="16"/>
                <w:szCs w:val="18"/>
              </w:rPr>
              <w:t>保险金额</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sz w:val="16"/>
                <w:szCs w:val="18"/>
              </w:rPr>
            </w:pPr>
            <w:r>
              <w:rPr>
                <w:rFonts w:hint="eastAsia" w:ascii="宋体" w:hAnsi="宋体"/>
                <w:b/>
                <w:kern w:val="0"/>
                <w:sz w:val="16"/>
                <w:szCs w:val="18"/>
              </w:rPr>
              <w:t>费  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sz w:val="16"/>
                <w:szCs w:val="18"/>
              </w:rPr>
            </w:pPr>
            <w:r>
              <w:rPr>
                <w:rFonts w:hint="eastAsia" w:ascii="宋体" w:hAnsi="宋体"/>
                <w:b/>
                <w:kern w:val="0"/>
                <w:sz w:val="16"/>
                <w:szCs w:val="18"/>
              </w:rPr>
              <w:t>单位保费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sz w:val="16"/>
                <w:szCs w:val="18"/>
              </w:rPr>
            </w:pPr>
            <w:r>
              <w:rPr>
                <w:rFonts w:hint="eastAsia" w:ascii="宋体" w:hAnsi="宋体"/>
                <w:b/>
                <w:kern w:val="0"/>
                <w:sz w:val="16"/>
                <w:szCs w:val="18"/>
              </w:rPr>
              <w:t>中央补贴</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sz w:val="16"/>
                <w:szCs w:val="18"/>
              </w:rPr>
            </w:pPr>
            <w:r>
              <w:rPr>
                <w:rFonts w:hint="eastAsia" w:ascii="宋体" w:hAnsi="宋体"/>
                <w:b/>
                <w:kern w:val="0"/>
                <w:sz w:val="16"/>
                <w:szCs w:val="18"/>
              </w:rPr>
              <w:t>省级补贴</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sz w:val="16"/>
                <w:szCs w:val="18"/>
              </w:rPr>
            </w:pPr>
            <w:r>
              <w:rPr>
                <w:rFonts w:hint="eastAsia" w:ascii="宋体" w:hAnsi="宋体"/>
                <w:b/>
                <w:kern w:val="0"/>
                <w:sz w:val="16"/>
                <w:szCs w:val="18"/>
              </w:rPr>
              <w:t>市、县补贴</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sz w:val="16"/>
                <w:szCs w:val="18"/>
              </w:rPr>
            </w:pPr>
            <w:r>
              <w:rPr>
                <w:rFonts w:hint="eastAsia" w:ascii="宋体" w:hAnsi="宋体"/>
                <w:b/>
                <w:kern w:val="0"/>
                <w:sz w:val="16"/>
                <w:szCs w:val="18"/>
              </w:rPr>
              <w:t>农户自筹</w:t>
            </w:r>
          </w:p>
        </w:tc>
      </w:tr>
      <w:tr>
        <w:tblPrEx>
          <w:tblLayout w:type="fixed"/>
          <w:tblCellMar>
            <w:top w:w="15" w:type="dxa"/>
            <w:left w:w="15" w:type="dxa"/>
            <w:bottom w:w="15" w:type="dxa"/>
            <w:right w:w="15" w:type="dxa"/>
          </w:tblCellMar>
        </w:tblPrEx>
        <w:trPr>
          <w:trHeight w:val="255" w:hRule="exact"/>
        </w:trPr>
        <w:tc>
          <w:tcPr>
            <w:tcW w:w="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1</w:t>
            </w:r>
          </w:p>
        </w:tc>
        <w:tc>
          <w:tcPr>
            <w:tcW w:w="3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中央补贴品种</w:t>
            </w:r>
          </w:p>
        </w:tc>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马铃薯</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高保额（成本保险）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700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700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w:t>
            </w:r>
          </w:p>
        </w:tc>
      </w:tr>
      <w:tr>
        <w:tblPrEx>
          <w:tblLayout w:type="fixed"/>
          <w:tblCellMar>
            <w:top w:w="15" w:type="dxa"/>
            <w:left w:w="15" w:type="dxa"/>
            <w:bottom w:w="15" w:type="dxa"/>
            <w:right w:w="15" w:type="dxa"/>
          </w:tblCellMar>
        </w:tblPrEx>
        <w:trPr>
          <w:trHeight w:val="255" w:hRule="exact"/>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低保额（成本保险）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700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w:t>
            </w:r>
          </w:p>
        </w:tc>
      </w:tr>
      <w:tr>
        <w:tblPrEx>
          <w:tblLayout w:type="fixed"/>
          <w:tblCellMar>
            <w:top w:w="15" w:type="dxa"/>
            <w:left w:w="15" w:type="dxa"/>
            <w:bottom w:w="15" w:type="dxa"/>
            <w:right w:w="15" w:type="dxa"/>
          </w:tblCellMar>
        </w:tblPrEx>
        <w:trPr>
          <w:trHeight w:val="255" w:hRule="exact"/>
        </w:trPr>
        <w:tc>
          <w:tcPr>
            <w:tcW w:w="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2</w:t>
            </w: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610" w:type="dxa"/>
            <w:vMerge w:val="restart"/>
            <w:tcBorders>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玉米</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高产示范区玉米（成本保险）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1000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1000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15%</w:t>
            </w:r>
          </w:p>
        </w:tc>
      </w:tr>
      <w:tr>
        <w:tblPrEx>
          <w:tblLayout w:type="fixed"/>
        </w:tblPrEx>
        <w:trPr>
          <w:trHeight w:val="255" w:hRule="exact"/>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610" w:type="dxa"/>
            <w:vMerge w:val="continue"/>
            <w:tcBorders>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大田玉米（成本保险）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600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15%</w:t>
            </w:r>
          </w:p>
        </w:tc>
      </w:tr>
      <w:tr>
        <w:tblPrEx>
          <w:tblLayout w:type="fixed"/>
          <w:tblCellMar>
            <w:top w:w="15" w:type="dxa"/>
            <w:left w:w="15" w:type="dxa"/>
            <w:bottom w:w="15" w:type="dxa"/>
            <w:right w:w="15" w:type="dxa"/>
          </w:tblCellMar>
        </w:tblPrEx>
        <w:trPr>
          <w:trHeight w:val="255" w:hRule="exac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3</w:t>
            </w: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3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青稞（成本保险）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10%</w:t>
            </w:r>
          </w:p>
        </w:tc>
      </w:tr>
      <w:tr>
        <w:tblPrEx>
          <w:tblLayout w:type="fixed"/>
          <w:tblCellMar>
            <w:top w:w="15" w:type="dxa"/>
            <w:left w:w="15" w:type="dxa"/>
            <w:bottom w:w="15" w:type="dxa"/>
            <w:right w:w="15" w:type="dxa"/>
          </w:tblCellMar>
        </w:tblPrEx>
        <w:trPr>
          <w:trHeight w:val="255" w:hRule="exac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4</w:t>
            </w: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3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棉花（成本保险）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600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15%</w:t>
            </w:r>
          </w:p>
        </w:tc>
      </w:tr>
      <w:tr>
        <w:tblPrEx>
          <w:tblLayout w:type="fixed"/>
          <w:tblCellMar>
            <w:top w:w="15" w:type="dxa"/>
            <w:left w:w="15" w:type="dxa"/>
            <w:bottom w:w="15" w:type="dxa"/>
            <w:right w:w="15" w:type="dxa"/>
          </w:tblCellMar>
        </w:tblPrEx>
        <w:trPr>
          <w:trHeight w:val="255" w:hRule="exac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5</w:t>
            </w: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3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牦牛（成本保险）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6.0%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120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120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10%</w:t>
            </w:r>
          </w:p>
        </w:tc>
      </w:tr>
      <w:tr>
        <w:tblPrEx>
          <w:tblLayout w:type="fixed"/>
          <w:tblCellMar>
            <w:top w:w="15" w:type="dxa"/>
            <w:left w:w="15" w:type="dxa"/>
            <w:bottom w:w="15" w:type="dxa"/>
            <w:right w:w="15" w:type="dxa"/>
          </w:tblCellMar>
        </w:tblPrEx>
        <w:trPr>
          <w:trHeight w:val="255" w:hRule="exac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6</w:t>
            </w: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3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藏系羊（成本保险）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6.0%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10%</w:t>
            </w:r>
          </w:p>
        </w:tc>
      </w:tr>
      <w:tr>
        <w:tblPrEx>
          <w:tblLayout w:type="fixed"/>
          <w:tblCellMar>
            <w:top w:w="15" w:type="dxa"/>
            <w:left w:w="15" w:type="dxa"/>
            <w:bottom w:w="15" w:type="dxa"/>
            <w:right w:w="15" w:type="dxa"/>
          </w:tblCellMar>
        </w:tblPrEx>
        <w:trPr>
          <w:trHeight w:val="255" w:hRule="exac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7</w:t>
            </w: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3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能繁母猪（成本保险）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1000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1000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60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w:t>
            </w:r>
          </w:p>
        </w:tc>
      </w:tr>
      <w:tr>
        <w:tblPrEx>
          <w:tblLayout w:type="fixed"/>
          <w:tblCellMar>
            <w:top w:w="15" w:type="dxa"/>
            <w:left w:w="15" w:type="dxa"/>
            <w:bottom w:w="15" w:type="dxa"/>
            <w:right w:w="15" w:type="dxa"/>
          </w:tblCellMar>
        </w:tblPrEx>
        <w:trPr>
          <w:trHeight w:val="255" w:hRule="exact"/>
        </w:trPr>
        <w:tc>
          <w:tcPr>
            <w:tcW w:w="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8</w:t>
            </w: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奶牛</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荷斯坦（成本保险）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10000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500</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5000</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6%</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300</w:t>
            </w:r>
          </w:p>
        </w:tc>
        <w:tc>
          <w:tcPr>
            <w:tcW w:w="1134" w:type="dxa"/>
            <w:tcBorders>
              <w:top w:val="single" w:color="000000" w:sz="4" w:space="0"/>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w:t>
            </w:r>
          </w:p>
        </w:tc>
        <w:tc>
          <w:tcPr>
            <w:tcW w:w="992" w:type="dxa"/>
            <w:tcBorders>
              <w:top w:val="single" w:color="000000" w:sz="4" w:space="0"/>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30%</w:t>
            </w:r>
          </w:p>
        </w:tc>
        <w:tc>
          <w:tcPr>
            <w:tcW w:w="993" w:type="dxa"/>
            <w:tcBorders>
              <w:top w:val="single" w:color="000000" w:sz="4" w:space="0"/>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10%</w:t>
            </w:r>
          </w:p>
        </w:tc>
        <w:tc>
          <w:tcPr>
            <w:tcW w:w="992" w:type="dxa"/>
            <w:tcBorders>
              <w:top w:val="single" w:color="000000" w:sz="4" w:space="0"/>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10%</w:t>
            </w:r>
          </w:p>
        </w:tc>
      </w:tr>
      <w:tr>
        <w:tblPrEx>
          <w:tblLayout w:type="fixed"/>
          <w:tblCellMar>
            <w:top w:w="15" w:type="dxa"/>
            <w:left w:w="15" w:type="dxa"/>
            <w:bottom w:w="15" w:type="dxa"/>
            <w:right w:w="15" w:type="dxa"/>
          </w:tblCellMar>
        </w:tblPrEx>
        <w:trPr>
          <w:trHeight w:val="255" w:hRule="exact"/>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西门塔尔及其他（成本保险）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8000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400</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imes New Roman" w:hAnsi="Times New Roman" w:cs="Times New Roman"/>
                <w:sz w:val="16"/>
                <w:szCs w:val="1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imes New Roman" w:hAnsi="Times New Roman" w:cs="Times New Roman"/>
                <w:sz w:val="16"/>
                <w:szCs w:val="1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imes New Roman" w:hAnsi="Times New Roman" w:cs="Times New Roman"/>
                <w:sz w:val="16"/>
                <w:szCs w:val="18"/>
              </w:rPr>
            </w:pPr>
          </w:p>
        </w:tc>
        <w:tc>
          <w:tcPr>
            <w:tcW w:w="1134" w:type="dxa"/>
            <w:tcBorders>
              <w:top w:val="single" w:color="000000" w:sz="4" w:space="0"/>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w:t>
            </w:r>
          </w:p>
        </w:tc>
        <w:tc>
          <w:tcPr>
            <w:tcW w:w="992" w:type="dxa"/>
            <w:tcBorders>
              <w:top w:val="single" w:color="000000" w:sz="4" w:space="0"/>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30%</w:t>
            </w:r>
          </w:p>
        </w:tc>
        <w:tc>
          <w:tcPr>
            <w:tcW w:w="993" w:type="dxa"/>
            <w:tcBorders>
              <w:top w:val="single" w:color="000000" w:sz="4" w:space="0"/>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10%</w:t>
            </w:r>
          </w:p>
        </w:tc>
        <w:tc>
          <w:tcPr>
            <w:tcW w:w="992" w:type="dxa"/>
            <w:tcBorders>
              <w:top w:val="single" w:color="000000" w:sz="4" w:space="0"/>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10%</w:t>
            </w:r>
          </w:p>
        </w:tc>
      </w:tr>
      <w:tr>
        <w:tblPrEx>
          <w:tblLayout w:type="fixed"/>
          <w:tblCellMar>
            <w:top w:w="15" w:type="dxa"/>
            <w:left w:w="15" w:type="dxa"/>
            <w:bottom w:w="15" w:type="dxa"/>
            <w:right w:w="15" w:type="dxa"/>
          </w:tblCellMar>
        </w:tblPrEx>
        <w:trPr>
          <w:trHeight w:val="255" w:hRule="exac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9</w:t>
            </w: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3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冬小麦（成本保险）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15%</w:t>
            </w:r>
          </w:p>
        </w:tc>
      </w:tr>
      <w:tr>
        <w:tblPrEx>
          <w:tblLayout w:type="fixed"/>
          <w:tblCellMar>
            <w:top w:w="15" w:type="dxa"/>
            <w:left w:w="15" w:type="dxa"/>
            <w:bottom w:w="15" w:type="dxa"/>
            <w:right w:w="15" w:type="dxa"/>
          </w:tblCellMar>
        </w:tblPrEx>
        <w:trPr>
          <w:trHeight w:val="255" w:hRule="exact"/>
        </w:trPr>
        <w:tc>
          <w:tcPr>
            <w:tcW w:w="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10</w:t>
            </w: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森林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公益林（成本保险）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w:t>
            </w:r>
            <w:r>
              <w:rPr>
                <w:rFonts w:hint="eastAsia" w:ascii="Times New Roman" w:hAnsi="Times New Roman" w:cs="Times New Roman"/>
                <w:kern w:val="0"/>
                <w:sz w:val="16"/>
                <w:szCs w:val="18"/>
              </w:rPr>
              <w:t>.0</w:t>
            </w:r>
            <w:r>
              <w:rPr>
                <w:rStyle w:val="8"/>
                <w:color w:val="auto"/>
                <w:sz w:val="16"/>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w:t>
            </w:r>
            <w:r>
              <w:rPr>
                <w:rStyle w:val="8"/>
                <w:color w:val="auto"/>
                <w:sz w:val="16"/>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w:t>
            </w:r>
          </w:p>
        </w:tc>
      </w:tr>
      <w:tr>
        <w:tblPrEx>
          <w:tblLayout w:type="fixed"/>
          <w:tblCellMar>
            <w:top w:w="15" w:type="dxa"/>
            <w:left w:w="15" w:type="dxa"/>
            <w:bottom w:w="15" w:type="dxa"/>
            <w:right w:w="15" w:type="dxa"/>
          </w:tblCellMar>
        </w:tblPrEx>
        <w:trPr>
          <w:trHeight w:val="255" w:hRule="exact"/>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商品林（成本保险）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600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w:t>
            </w:r>
            <w:r>
              <w:rPr>
                <w:rFonts w:hint="eastAsia" w:ascii="Times New Roman" w:hAnsi="Times New Roman" w:cs="Times New Roman"/>
                <w:kern w:val="0"/>
                <w:sz w:val="16"/>
                <w:szCs w:val="18"/>
              </w:rPr>
              <w:t>.0</w:t>
            </w:r>
            <w:r>
              <w:rPr>
                <w:rStyle w:val="8"/>
                <w:color w:val="auto"/>
                <w:sz w:val="16"/>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600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w:t>
            </w:r>
            <w:r>
              <w:rPr>
                <w:rStyle w:val="8"/>
                <w:color w:val="auto"/>
                <w:sz w:val="16"/>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30%</w:t>
            </w:r>
          </w:p>
        </w:tc>
      </w:tr>
      <w:tr>
        <w:tblPrEx>
          <w:tblLayout w:type="fixed"/>
          <w:tblCellMar>
            <w:top w:w="15" w:type="dxa"/>
            <w:left w:w="15" w:type="dxa"/>
            <w:bottom w:w="15" w:type="dxa"/>
            <w:right w:w="15" w:type="dxa"/>
          </w:tblCellMar>
        </w:tblPrEx>
        <w:trPr>
          <w:trHeight w:val="255" w:hRule="exac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11</w:t>
            </w: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3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春小麦（成本保险）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30%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15%</w:t>
            </w:r>
          </w:p>
        </w:tc>
      </w:tr>
      <w:tr>
        <w:tblPrEx>
          <w:tblLayout w:type="fixed"/>
          <w:tblCellMar>
            <w:top w:w="15" w:type="dxa"/>
            <w:left w:w="15" w:type="dxa"/>
            <w:bottom w:w="15" w:type="dxa"/>
            <w:right w:w="15" w:type="dxa"/>
          </w:tblCellMar>
        </w:tblPrEx>
        <w:trPr>
          <w:trHeight w:val="255" w:hRule="exac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12</w:t>
            </w: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3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油料作物（成本保险）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16</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w:t>
            </w:r>
          </w:p>
        </w:tc>
      </w:tr>
      <w:tr>
        <w:tblPrEx>
          <w:tblLayout w:type="fixed"/>
          <w:tblCellMar>
            <w:top w:w="15" w:type="dxa"/>
            <w:left w:w="15" w:type="dxa"/>
            <w:bottom w:w="15" w:type="dxa"/>
            <w:right w:w="15" w:type="dxa"/>
          </w:tblCellMar>
        </w:tblPrEx>
        <w:trPr>
          <w:trHeight w:val="255" w:hRule="exac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13</w:t>
            </w: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3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育肥猪（成本+目标价格保险）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1000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w:t>
            </w:r>
          </w:p>
        </w:tc>
      </w:tr>
      <w:tr>
        <w:tblPrEx>
          <w:tblLayout w:type="fixed"/>
          <w:tblCellMar>
            <w:top w:w="15" w:type="dxa"/>
            <w:left w:w="15" w:type="dxa"/>
            <w:bottom w:w="15" w:type="dxa"/>
            <w:right w:w="15" w:type="dxa"/>
          </w:tblCellMar>
        </w:tblPrEx>
        <w:trPr>
          <w:trHeight w:val="255" w:hRule="exac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14</w:t>
            </w:r>
          </w:p>
        </w:tc>
        <w:tc>
          <w:tcPr>
            <w:tcW w:w="3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kern w:val="0"/>
                <w:sz w:val="16"/>
                <w:szCs w:val="18"/>
              </w:rPr>
            </w:pPr>
          </w:p>
          <w:p>
            <w:pPr>
              <w:widowControl/>
              <w:spacing w:line="220" w:lineRule="exact"/>
              <w:jc w:val="center"/>
              <w:textAlignment w:val="center"/>
              <w:rPr>
                <w:rFonts w:ascii="宋体" w:hAnsi="宋体"/>
                <w:sz w:val="16"/>
                <w:szCs w:val="18"/>
              </w:rPr>
            </w:pPr>
            <w:r>
              <w:rPr>
                <w:rFonts w:hint="eastAsia" w:ascii="宋体" w:hAnsi="宋体"/>
                <w:kern w:val="0"/>
                <w:sz w:val="16"/>
                <w:szCs w:val="18"/>
              </w:rPr>
              <w:t>省级补贴品种</w:t>
            </w:r>
          </w:p>
        </w:tc>
        <w:tc>
          <w:tcPr>
            <w:tcW w:w="3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肉牛（成本保险）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7000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280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kern w:val="0"/>
                <w:sz w:val="16"/>
                <w:szCs w:val="18"/>
              </w:rPr>
              <w:t>各2</w:t>
            </w:r>
            <w:r>
              <w:rPr>
                <w:rFonts w:ascii="Times New Roman" w:hAnsi="Times New Roman" w:cs="Times New Roman"/>
                <w:kern w:val="0"/>
                <w:sz w:val="16"/>
                <w:szCs w:val="18"/>
              </w:rPr>
              <w:t>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w:t>
            </w:r>
          </w:p>
        </w:tc>
      </w:tr>
      <w:tr>
        <w:tblPrEx>
          <w:tblLayout w:type="fixed"/>
          <w:tblCellMar>
            <w:top w:w="15" w:type="dxa"/>
            <w:left w:w="15" w:type="dxa"/>
            <w:bottom w:w="15" w:type="dxa"/>
            <w:right w:w="15" w:type="dxa"/>
          </w:tblCellMar>
        </w:tblPrEx>
        <w:trPr>
          <w:trHeight w:val="255" w:hRule="exac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15</w:t>
            </w: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3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肉羊（成本保险）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700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kern w:val="0"/>
                <w:sz w:val="16"/>
                <w:szCs w:val="18"/>
              </w:rPr>
              <w:t>各2</w:t>
            </w:r>
            <w:r>
              <w:rPr>
                <w:rFonts w:ascii="Times New Roman" w:hAnsi="Times New Roman" w:cs="Times New Roman"/>
                <w:kern w:val="0"/>
                <w:sz w:val="16"/>
                <w:szCs w:val="18"/>
              </w:rPr>
              <w:t>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w:t>
            </w:r>
          </w:p>
        </w:tc>
      </w:tr>
      <w:tr>
        <w:tblPrEx>
          <w:tblLayout w:type="fixed"/>
          <w:tblCellMar>
            <w:top w:w="15" w:type="dxa"/>
            <w:left w:w="15" w:type="dxa"/>
            <w:bottom w:w="15" w:type="dxa"/>
            <w:right w:w="15" w:type="dxa"/>
          </w:tblCellMar>
        </w:tblPrEx>
        <w:trPr>
          <w:trHeight w:val="255" w:hRule="exac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16</w:t>
            </w: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蔬菜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高原夏菜（成本+目标价格保险）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2500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112.5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kern w:val="0"/>
                <w:sz w:val="16"/>
                <w:szCs w:val="18"/>
              </w:rPr>
              <w:t>各2</w:t>
            </w:r>
            <w:r>
              <w:rPr>
                <w:rFonts w:ascii="Times New Roman" w:hAnsi="Times New Roman" w:cs="Times New Roman"/>
                <w:kern w:val="0"/>
                <w:sz w:val="16"/>
                <w:szCs w:val="18"/>
              </w:rPr>
              <w:t>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w:t>
            </w:r>
          </w:p>
        </w:tc>
      </w:tr>
      <w:tr>
        <w:tblPrEx>
          <w:tblLayout w:type="fixed"/>
          <w:tblCellMar>
            <w:top w:w="15" w:type="dxa"/>
            <w:left w:w="15" w:type="dxa"/>
            <w:bottom w:w="15" w:type="dxa"/>
            <w:right w:w="15" w:type="dxa"/>
          </w:tblCellMar>
        </w:tblPrEx>
        <w:trPr>
          <w:trHeight w:val="255" w:hRule="exac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17</w:t>
            </w: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设施蔬菜收入保险（含棚体损失）</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13000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520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kern w:val="0"/>
                <w:sz w:val="16"/>
                <w:szCs w:val="18"/>
              </w:rPr>
              <w:t>各2</w:t>
            </w:r>
            <w:r>
              <w:rPr>
                <w:rFonts w:ascii="Times New Roman" w:hAnsi="Times New Roman" w:cs="Times New Roman"/>
                <w:kern w:val="0"/>
                <w:sz w:val="16"/>
                <w:szCs w:val="18"/>
              </w:rPr>
              <w:t>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w:t>
            </w:r>
          </w:p>
        </w:tc>
      </w:tr>
      <w:tr>
        <w:tblPrEx>
          <w:tblLayout w:type="fixed"/>
          <w:tblCellMar>
            <w:top w:w="15" w:type="dxa"/>
            <w:left w:w="15" w:type="dxa"/>
            <w:bottom w:w="15" w:type="dxa"/>
            <w:right w:w="15" w:type="dxa"/>
          </w:tblCellMar>
        </w:tblPrEx>
        <w:trPr>
          <w:trHeight w:val="255" w:hRule="exac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18</w:t>
            </w: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3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鸡（收入保险）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w:t>
            </w:r>
            <w:r>
              <w:rPr>
                <w:rFonts w:hint="eastAsia" w:ascii="Times New Roman" w:hAnsi="Times New Roman" w:cs="Times New Roman"/>
                <w:kern w:val="0"/>
                <w:sz w:val="16"/>
                <w:szCs w:val="18"/>
              </w:rPr>
              <w:t>.0</w:t>
            </w:r>
            <w:r>
              <w:rPr>
                <w:rFonts w:ascii="Times New Roman" w:hAnsi="Times New Roman" w:cs="Times New Roman"/>
                <w:kern w:val="0"/>
                <w:sz w:val="16"/>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kern w:val="0"/>
                <w:sz w:val="16"/>
                <w:szCs w:val="18"/>
              </w:rPr>
              <w:t>各2</w:t>
            </w:r>
            <w:r>
              <w:rPr>
                <w:rFonts w:ascii="Times New Roman" w:hAnsi="Times New Roman" w:cs="Times New Roman"/>
                <w:kern w:val="0"/>
                <w:sz w:val="16"/>
                <w:szCs w:val="18"/>
              </w:rPr>
              <w:t>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w:t>
            </w:r>
          </w:p>
        </w:tc>
      </w:tr>
      <w:tr>
        <w:tblPrEx>
          <w:tblLayout w:type="fixed"/>
          <w:tblCellMar>
            <w:top w:w="15" w:type="dxa"/>
            <w:left w:w="15" w:type="dxa"/>
            <w:bottom w:w="15" w:type="dxa"/>
            <w:right w:w="15" w:type="dxa"/>
          </w:tblCellMar>
        </w:tblPrEx>
        <w:trPr>
          <w:trHeight w:val="255" w:hRule="exac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19</w:t>
            </w: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宋体" w:hAnsi="宋体"/>
                <w:sz w:val="16"/>
                <w:szCs w:val="18"/>
              </w:rPr>
            </w:pPr>
          </w:p>
        </w:tc>
        <w:tc>
          <w:tcPr>
            <w:tcW w:w="3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苹果（收入保险+期货）</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180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120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kern w:val="0"/>
                <w:sz w:val="16"/>
                <w:szCs w:val="18"/>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w:t>
            </w:r>
          </w:p>
        </w:tc>
      </w:tr>
      <w:tr>
        <w:tblPrEx>
          <w:tblLayout w:type="fixed"/>
          <w:tblCellMar>
            <w:top w:w="15" w:type="dxa"/>
            <w:left w:w="15" w:type="dxa"/>
            <w:bottom w:w="15" w:type="dxa"/>
            <w:right w:w="15" w:type="dxa"/>
          </w:tblCellMar>
        </w:tblPrEx>
        <w:trPr>
          <w:trHeight w:val="255" w:hRule="exac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sz w:val="16"/>
                <w:szCs w:val="18"/>
              </w:rPr>
            </w:pPr>
            <w:r>
              <w:rPr>
                <w:rFonts w:hint="eastAsia" w:ascii="宋体" w:hAnsi="宋体"/>
                <w:kern w:val="0"/>
                <w:sz w:val="16"/>
                <w:szCs w:val="18"/>
              </w:rPr>
              <w:t>20</w:t>
            </w: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left"/>
              <w:rPr>
                <w:rFonts w:ascii="宋体" w:hAnsi="宋体"/>
                <w:sz w:val="16"/>
                <w:szCs w:val="18"/>
              </w:rPr>
            </w:pPr>
          </w:p>
        </w:tc>
        <w:tc>
          <w:tcPr>
            <w:tcW w:w="3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宋体" w:hAnsi="宋体"/>
                <w:sz w:val="16"/>
                <w:szCs w:val="18"/>
              </w:rPr>
            </w:pPr>
            <w:r>
              <w:rPr>
                <w:rFonts w:hint="eastAsia" w:ascii="宋体" w:hAnsi="宋体"/>
                <w:kern w:val="0"/>
                <w:sz w:val="16"/>
                <w:szCs w:val="18"/>
              </w:rPr>
              <w:t>中药材收入保险（当、党、黄三种）</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2000</w:t>
            </w:r>
            <w:r>
              <w:rPr>
                <w:rFonts w:hint="eastAsia" w:ascii="Times New Roman" w:hAnsi="Times New Roman" w:cs="Times New Roman"/>
                <w:kern w:val="0"/>
                <w:sz w:val="16"/>
                <w:szCs w:val="18"/>
              </w:rPr>
              <w:t>—</w:t>
            </w:r>
            <w:r>
              <w:rPr>
                <w:rFonts w:ascii="Times New Roman" w:hAnsi="Times New Roman" w:cs="Times New Roman"/>
                <w:kern w:val="0"/>
                <w:sz w:val="16"/>
                <w:szCs w:val="18"/>
              </w:rPr>
              <w:t>3300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5.0%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100</w:t>
            </w:r>
            <w:r>
              <w:rPr>
                <w:rFonts w:hint="eastAsia" w:ascii="Times New Roman" w:hAnsi="Times New Roman" w:cs="Times New Roman"/>
                <w:kern w:val="0"/>
                <w:sz w:val="16"/>
                <w:szCs w:val="18"/>
              </w:rPr>
              <w:t>—</w:t>
            </w:r>
            <w:r>
              <w:rPr>
                <w:rFonts w:ascii="Times New Roman" w:hAnsi="Times New Roman" w:cs="Times New Roman"/>
                <w:kern w:val="0"/>
                <w:sz w:val="16"/>
                <w:szCs w:val="18"/>
              </w:rPr>
              <w:t>165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2000</w:t>
            </w:r>
            <w:r>
              <w:rPr>
                <w:rFonts w:hint="eastAsia" w:ascii="Times New Roman" w:hAnsi="Times New Roman" w:cs="Times New Roman"/>
                <w:kern w:val="0"/>
                <w:sz w:val="16"/>
                <w:szCs w:val="18"/>
              </w:rPr>
              <w:t>—</w:t>
            </w:r>
            <w:r>
              <w:rPr>
                <w:rFonts w:ascii="Times New Roman" w:hAnsi="Times New Roman" w:cs="Times New Roman"/>
                <w:kern w:val="0"/>
                <w:sz w:val="16"/>
                <w:szCs w:val="18"/>
              </w:rPr>
              <w:t>3300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120</w:t>
            </w:r>
            <w:r>
              <w:rPr>
                <w:rFonts w:hint="eastAsia" w:ascii="Times New Roman" w:hAnsi="Times New Roman" w:cs="Times New Roman"/>
                <w:kern w:val="0"/>
                <w:sz w:val="16"/>
                <w:szCs w:val="18"/>
              </w:rPr>
              <w:t>—</w:t>
            </w:r>
            <w:r>
              <w:rPr>
                <w:rFonts w:ascii="Times New Roman" w:hAnsi="Times New Roman" w:cs="Times New Roman"/>
                <w:kern w:val="0"/>
                <w:sz w:val="16"/>
                <w:szCs w:val="18"/>
              </w:rPr>
              <w:t>198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40%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kern w:val="0"/>
                <w:sz w:val="16"/>
                <w:szCs w:val="18"/>
              </w:rPr>
              <w:t>各2</w:t>
            </w:r>
            <w:r>
              <w:rPr>
                <w:rFonts w:ascii="Times New Roman" w:hAnsi="Times New Roman" w:cs="Times New Roman"/>
                <w:kern w:val="0"/>
                <w:sz w:val="16"/>
                <w:szCs w:val="18"/>
              </w:rPr>
              <w:t>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kern w:val="0"/>
                <w:sz w:val="16"/>
                <w:szCs w:val="18"/>
              </w:rPr>
              <w:t>20%</w:t>
            </w:r>
          </w:p>
        </w:tc>
      </w:tr>
    </w:tbl>
    <w:p>
      <w:pPr>
        <w:spacing w:line="500" w:lineRule="exact"/>
        <w:jc w:val="right"/>
        <w:rPr>
          <w:rFonts w:ascii="仿宋" w:hAnsi="仿宋" w:eastAsia="仿宋" w:cs="微软雅黑"/>
          <w:sz w:val="24"/>
          <w:szCs w:val="24"/>
        </w:rPr>
      </w:pPr>
      <w:r>
        <w:rPr>
          <w:rFonts w:hint="eastAsia" w:ascii="仿宋" w:hAnsi="仿宋" w:eastAsia="仿宋" w:cs="仿宋"/>
          <w:sz w:val="24"/>
          <w:szCs w:val="24"/>
        </w:rPr>
        <w:t>单位：元</w:t>
      </w:r>
    </w:p>
    <w:p>
      <w:pPr>
        <w:spacing w:line="300" w:lineRule="exact"/>
        <w:ind w:firstLine="420" w:firstLineChars="200"/>
        <w:rPr>
          <w:rFonts w:ascii="黑体" w:hAnsi="黑体" w:eastAsia="黑体" w:cs="微软雅黑"/>
        </w:rPr>
      </w:pPr>
      <w:r>
        <w:rPr>
          <w:rFonts w:hint="eastAsia" w:ascii="黑体" w:hAnsi="黑体" w:eastAsia="黑体"/>
        </w:rPr>
        <w:t>注：2018年</w:t>
      </w:r>
      <w:r>
        <w:rPr>
          <w:rFonts w:hint="eastAsia" w:ascii="黑体" w:hAnsi="黑体" w:eastAsia="黑体" w:cs="仿宋"/>
        </w:rPr>
        <w:t>永登、榆中县参保农户保费补贴中由市县财政承担的部分，市、县两级财政按1:1比例承担。两县贫困户缴纳的保费由县扶贫部门审核确认后从扶贫专项资金中给予补助。2019年1月1日起，参加2018年出台的6个省级保险险种，按本表比例予以保费补贴。贫困户的自缴保费由扶贫或农业农村部门审核后给予补助。</w:t>
      </w:r>
    </w:p>
    <w:p>
      <w:pPr>
        <w:spacing w:line="500" w:lineRule="exact"/>
        <w:jc w:val="left"/>
        <w:rPr>
          <w:rFonts w:ascii="黑体" w:hAnsi="黑体" w:eastAsia="黑体" w:cs="微软雅黑"/>
          <w:sz w:val="32"/>
          <w:szCs w:val="32"/>
        </w:rPr>
      </w:pPr>
      <w:r>
        <w:rPr>
          <w:rFonts w:hint="eastAsia" w:ascii="黑体" w:hAnsi="黑体" w:eastAsia="黑体" w:cs="微软雅黑"/>
          <w:sz w:val="32"/>
          <w:szCs w:val="32"/>
        </w:rPr>
        <w:t>附件2：</w:t>
      </w:r>
    </w:p>
    <w:p>
      <w:pPr>
        <w:spacing w:line="500" w:lineRule="exact"/>
        <w:jc w:val="center"/>
        <w:rPr>
          <w:rFonts w:ascii="黑体" w:hAnsi="黑体" w:eastAsia="黑体" w:cs="仿宋"/>
          <w:sz w:val="32"/>
          <w:szCs w:val="32"/>
        </w:rPr>
      </w:pPr>
      <w:r>
        <w:rPr>
          <w:rFonts w:hint="eastAsia" w:ascii="黑体" w:hAnsi="黑体" w:eastAsia="黑体" w:cs="仿宋"/>
          <w:sz w:val="32"/>
          <w:szCs w:val="32"/>
        </w:rPr>
        <w:t>市级政策性农业保险险种一览表</w:t>
      </w:r>
    </w:p>
    <w:p>
      <w:pPr>
        <w:spacing w:line="500" w:lineRule="exact"/>
        <w:ind w:firstLine="12720" w:firstLineChars="5300"/>
        <w:jc w:val="left"/>
        <w:rPr>
          <w:rFonts w:ascii="仿宋" w:hAnsi="仿宋" w:eastAsia="仿宋" w:cs="微软雅黑"/>
          <w:sz w:val="24"/>
          <w:szCs w:val="24"/>
        </w:rPr>
      </w:pPr>
      <w:r>
        <w:rPr>
          <w:rFonts w:hint="eastAsia" w:ascii="仿宋" w:hAnsi="仿宋" w:eastAsia="仿宋" w:cs="微软雅黑"/>
          <w:sz w:val="24"/>
          <w:szCs w:val="24"/>
        </w:rPr>
        <w:t>单位：元</w:t>
      </w:r>
    </w:p>
    <w:tbl>
      <w:tblPr>
        <w:tblStyle w:val="6"/>
        <w:tblW w:w="13907" w:type="dxa"/>
        <w:tblInd w:w="0" w:type="dxa"/>
        <w:tblLayout w:type="fixed"/>
        <w:tblCellMar>
          <w:top w:w="15" w:type="dxa"/>
          <w:left w:w="15" w:type="dxa"/>
          <w:bottom w:w="15" w:type="dxa"/>
          <w:right w:w="15" w:type="dxa"/>
        </w:tblCellMar>
      </w:tblPr>
      <w:tblGrid>
        <w:gridCol w:w="349"/>
        <w:gridCol w:w="1479"/>
        <w:gridCol w:w="1116"/>
        <w:gridCol w:w="1324"/>
        <w:gridCol w:w="1417"/>
        <w:gridCol w:w="1256"/>
        <w:gridCol w:w="1579"/>
        <w:gridCol w:w="1418"/>
        <w:gridCol w:w="1559"/>
        <w:gridCol w:w="1276"/>
        <w:gridCol w:w="1134"/>
      </w:tblGrid>
      <w:tr>
        <w:tblPrEx>
          <w:tblLayout w:type="fixed"/>
          <w:tblCellMar>
            <w:top w:w="15" w:type="dxa"/>
            <w:left w:w="15" w:type="dxa"/>
            <w:bottom w:w="15" w:type="dxa"/>
            <w:right w:w="15" w:type="dxa"/>
          </w:tblCellMar>
        </w:tblPrEx>
        <w:trPr>
          <w:trHeight w:val="284" w:hRule="exact"/>
        </w:trPr>
        <w:tc>
          <w:tcPr>
            <w:tcW w:w="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kern w:val="0"/>
                <w:sz w:val="16"/>
                <w:szCs w:val="18"/>
              </w:rPr>
            </w:pPr>
            <w:r>
              <w:rPr>
                <w:rFonts w:hint="eastAsia" w:ascii="宋体" w:hAnsi="宋体"/>
                <w:b/>
                <w:kern w:val="0"/>
                <w:sz w:val="16"/>
                <w:szCs w:val="18"/>
              </w:rPr>
              <w:t>序号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kern w:val="0"/>
                <w:sz w:val="16"/>
                <w:szCs w:val="18"/>
              </w:rPr>
            </w:pPr>
            <w:r>
              <w:rPr>
                <w:rFonts w:hint="eastAsia" w:ascii="宋体" w:hAnsi="宋体"/>
                <w:b/>
                <w:kern w:val="0"/>
                <w:sz w:val="16"/>
                <w:szCs w:val="18"/>
              </w:rPr>
              <w:t>品种</w:t>
            </w:r>
          </w:p>
        </w:tc>
        <w:tc>
          <w:tcPr>
            <w:tcW w:w="3857" w:type="dxa"/>
            <w:gridSpan w:val="3"/>
            <w:tcBorders>
              <w:top w:val="single" w:color="000000" w:sz="4" w:space="0"/>
              <w:left w:val="single" w:color="000000" w:sz="4" w:space="0"/>
              <w:bottom w:val="single" w:color="000000" w:sz="4" w:space="0"/>
            </w:tcBorders>
            <w:shd w:val="clear" w:color="auto" w:fill="auto"/>
            <w:vAlign w:val="center"/>
          </w:tcPr>
          <w:p>
            <w:pPr>
              <w:widowControl/>
              <w:spacing w:line="220" w:lineRule="exact"/>
              <w:jc w:val="center"/>
              <w:textAlignment w:val="center"/>
              <w:rPr>
                <w:rFonts w:ascii="宋体" w:hAnsi="宋体"/>
                <w:b/>
                <w:kern w:val="0"/>
                <w:sz w:val="16"/>
                <w:szCs w:val="18"/>
              </w:rPr>
            </w:pPr>
            <w:r>
              <w:rPr>
                <w:rFonts w:hint="eastAsia" w:ascii="宋体" w:hAnsi="宋体"/>
                <w:b/>
                <w:kern w:val="0"/>
                <w:sz w:val="16"/>
                <w:szCs w:val="18"/>
              </w:rPr>
              <w:t>执行标准</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kern w:val="0"/>
                <w:sz w:val="16"/>
                <w:szCs w:val="18"/>
              </w:rPr>
            </w:pPr>
            <w:r>
              <w:rPr>
                <w:rFonts w:hint="eastAsia" w:ascii="宋体" w:hAnsi="宋体"/>
                <w:b/>
                <w:kern w:val="0"/>
                <w:sz w:val="16"/>
                <w:szCs w:val="18"/>
              </w:rPr>
              <w:t>保费金额</w:t>
            </w: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kern w:val="0"/>
                <w:sz w:val="16"/>
                <w:szCs w:val="18"/>
              </w:rPr>
            </w:pPr>
            <w:r>
              <w:rPr>
                <w:rFonts w:hint="eastAsia" w:ascii="宋体" w:hAnsi="宋体"/>
                <w:b/>
                <w:kern w:val="0"/>
                <w:sz w:val="16"/>
                <w:szCs w:val="18"/>
              </w:rPr>
              <w:t>各级保费分摊比例（%）</w:t>
            </w:r>
          </w:p>
        </w:tc>
      </w:tr>
      <w:tr>
        <w:tblPrEx>
          <w:tblLayout w:type="fixed"/>
          <w:tblCellMar>
            <w:top w:w="15" w:type="dxa"/>
            <w:left w:w="15" w:type="dxa"/>
            <w:bottom w:w="15" w:type="dxa"/>
            <w:right w:w="15" w:type="dxa"/>
          </w:tblCellMar>
        </w:tblPrEx>
        <w:trPr>
          <w:trHeight w:val="284" w:hRule="exac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kern w:val="0"/>
                <w:sz w:val="16"/>
                <w:szCs w:val="18"/>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kern w:val="0"/>
                <w:sz w:val="16"/>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kern w:val="0"/>
                <w:sz w:val="16"/>
                <w:szCs w:val="18"/>
              </w:rPr>
            </w:pPr>
            <w:r>
              <w:rPr>
                <w:rFonts w:hint="eastAsia" w:ascii="宋体" w:hAnsi="宋体"/>
                <w:b/>
                <w:kern w:val="0"/>
                <w:sz w:val="16"/>
                <w:szCs w:val="18"/>
              </w:rPr>
              <w:t>保额</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kern w:val="0"/>
                <w:sz w:val="16"/>
                <w:szCs w:val="18"/>
              </w:rPr>
            </w:pPr>
            <w:r>
              <w:rPr>
                <w:rFonts w:hint="eastAsia" w:ascii="宋体" w:hAnsi="宋体"/>
                <w:b/>
                <w:kern w:val="0"/>
                <w:sz w:val="16"/>
                <w:szCs w:val="18"/>
              </w:rPr>
              <w:t>费率（</w:t>
            </w:r>
            <w:r>
              <w:rPr>
                <w:rFonts w:ascii="宋体" w:hAnsi="宋体"/>
                <w:b/>
                <w:kern w:val="0"/>
                <w:sz w:val="16"/>
                <w:szCs w:val="18"/>
              </w:rPr>
              <w:t>%</w:t>
            </w:r>
            <w:r>
              <w:rPr>
                <w:rFonts w:hint="eastAsia" w:ascii="宋体" w:hAnsi="宋体"/>
                <w:b/>
                <w:kern w:val="0"/>
                <w:sz w:val="16"/>
                <w:szCs w:val="18"/>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kern w:val="0"/>
                <w:sz w:val="16"/>
                <w:szCs w:val="18"/>
              </w:rPr>
            </w:pPr>
            <w:r>
              <w:rPr>
                <w:rFonts w:hint="eastAsia" w:ascii="宋体" w:hAnsi="宋体"/>
                <w:b/>
                <w:kern w:val="0"/>
                <w:sz w:val="16"/>
                <w:szCs w:val="18"/>
              </w:rPr>
              <w:t>保费</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kern w:val="0"/>
                <w:sz w:val="16"/>
                <w:szCs w:val="18"/>
              </w:rPr>
            </w:pPr>
            <w:r>
              <w:rPr>
                <w:rFonts w:hint="eastAsia" w:ascii="宋体" w:hAnsi="宋体"/>
                <w:b/>
                <w:kern w:val="0"/>
                <w:sz w:val="16"/>
                <w:szCs w:val="18"/>
              </w:rPr>
              <w:t>市级补贴</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kern w:val="0"/>
                <w:sz w:val="16"/>
                <w:szCs w:val="18"/>
              </w:rPr>
            </w:pPr>
            <w:r>
              <w:rPr>
                <w:rFonts w:hint="eastAsia" w:ascii="宋体" w:hAnsi="宋体"/>
                <w:b/>
                <w:kern w:val="0"/>
                <w:sz w:val="16"/>
                <w:szCs w:val="18"/>
              </w:rPr>
              <w:t>区县补贴</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kern w:val="0"/>
                <w:sz w:val="16"/>
                <w:szCs w:val="18"/>
              </w:rPr>
            </w:pPr>
            <w:r>
              <w:rPr>
                <w:rFonts w:hint="eastAsia" w:ascii="宋体" w:hAnsi="宋体"/>
                <w:b/>
                <w:kern w:val="0"/>
                <w:sz w:val="16"/>
                <w:szCs w:val="18"/>
              </w:rPr>
              <w:t>参保人自缴</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kern w:val="0"/>
                <w:sz w:val="16"/>
                <w:szCs w:val="18"/>
              </w:rPr>
            </w:pPr>
            <w:r>
              <w:rPr>
                <w:rFonts w:hint="eastAsia" w:ascii="宋体" w:hAnsi="宋体"/>
                <w:b/>
                <w:kern w:val="0"/>
                <w:sz w:val="16"/>
                <w:szCs w:val="18"/>
              </w:rPr>
              <w:t>市级补贴</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kern w:val="0"/>
                <w:sz w:val="16"/>
                <w:szCs w:val="18"/>
              </w:rPr>
            </w:pPr>
            <w:r>
              <w:rPr>
                <w:rFonts w:hint="eastAsia" w:ascii="宋体" w:hAnsi="宋体"/>
                <w:b/>
                <w:kern w:val="0"/>
                <w:sz w:val="16"/>
                <w:szCs w:val="18"/>
              </w:rPr>
              <w:t>区县补贴</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b/>
                <w:kern w:val="0"/>
                <w:sz w:val="16"/>
                <w:szCs w:val="18"/>
              </w:rPr>
            </w:pPr>
            <w:r>
              <w:rPr>
                <w:rFonts w:hint="eastAsia" w:ascii="宋体" w:hAnsi="宋体"/>
                <w:b/>
                <w:kern w:val="0"/>
                <w:sz w:val="16"/>
                <w:szCs w:val="18"/>
              </w:rPr>
              <w:t>农户自筹</w:t>
            </w:r>
          </w:p>
        </w:tc>
      </w:tr>
      <w:tr>
        <w:tblPrEx>
          <w:tblLayout w:type="fixed"/>
          <w:tblCellMar>
            <w:top w:w="15" w:type="dxa"/>
            <w:left w:w="15" w:type="dxa"/>
            <w:bottom w:w="15" w:type="dxa"/>
            <w:right w:w="15" w:type="dxa"/>
          </w:tblCellMar>
        </w:tblPrEx>
        <w:trPr>
          <w:trHeight w:val="411" w:hRule="exact"/>
        </w:trPr>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kern w:val="0"/>
                <w:sz w:val="16"/>
                <w:szCs w:val="18"/>
              </w:rPr>
            </w:pPr>
            <w:r>
              <w:rPr>
                <w:rFonts w:hint="eastAsia" w:ascii="宋体" w:hAnsi="宋体"/>
                <w:kern w:val="0"/>
                <w:sz w:val="16"/>
                <w:szCs w:val="18"/>
              </w:rPr>
              <w:t>1</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kern w:val="0"/>
                <w:sz w:val="16"/>
                <w:szCs w:val="18"/>
              </w:rPr>
            </w:pPr>
            <w:r>
              <w:rPr>
                <w:rFonts w:hint="eastAsia" w:ascii="宋体" w:hAnsi="宋体"/>
                <w:kern w:val="0"/>
                <w:sz w:val="16"/>
                <w:szCs w:val="18"/>
              </w:rPr>
              <w:t>肉羊</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500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30</w:t>
            </w:r>
            <w:r>
              <w:rPr>
                <w:rFonts w:ascii="Times New Roman" w:hAnsi="Times New Roman" w:cs="Times New Roman"/>
                <w:sz w:val="16"/>
                <w:szCs w:val="18"/>
              </w:rPr>
              <w:t xml:space="preserve">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18</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6</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6</w:t>
            </w:r>
          </w:p>
        </w:tc>
        <w:tc>
          <w:tcPr>
            <w:tcW w:w="1559" w:type="dxa"/>
            <w:vMerge w:val="restart"/>
            <w:tcBorders>
              <w:top w:val="single" w:color="000000" w:sz="4" w:space="0"/>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60</w:t>
            </w:r>
          </w:p>
        </w:tc>
        <w:tc>
          <w:tcPr>
            <w:tcW w:w="12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2</w:t>
            </w:r>
            <w:r>
              <w:rPr>
                <w:rFonts w:ascii="Times New Roman" w:hAnsi="Times New Roman" w:cs="Times New Roman"/>
                <w:sz w:val="16"/>
                <w:szCs w:val="18"/>
              </w:rPr>
              <w:t>0</w:t>
            </w:r>
          </w:p>
        </w:tc>
        <w:tc>
          <w:tcPr>
            <w:tcW w:w="1134" w:type="dxa"/>
            <w:vMerge w:val="restart"/>
            <w:tcBorders>
              <w:top w:val="single" w:color="000000" w:sz="4" w:space="0"/>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sz w:val="16"/>
                <w:szCs w:val="18"/>
              </w:rPr>
              <w:t>20</w:t>
            </w:r>
          </w:p>
        </w:tc>
      </w:tr>
      <w:tr>
        <w:tblPrEx>
          <w:tblLayout w:type="fixed"/>
          <w:tblCellMar>
            <w:top w:w="15" w:type="dxa"/>
            <w:left w:w="15" w:type="dxa"/>
            <w:bottom w:w="15" w:type="dxa"/>
            <w:right w:w="15" w:type="dxa"/>
          </w:tblCellMar>
        </w:tblPrEx>
        <w:trPr>
          <w:trHeight w:val="476" w:hRule="exact"/>
        </w:trPr>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kern w:val="0"/>
                <w:sz w:val="16"/>
                <w:szCs w:val="18"/>
              </w:rPr>
            </w:pPr>
            <w:r>
              <w:rPr>
                <w:rFonts w:hint="eastAsia" w:ascii="宋体" w:hAnsi="宋体"/>
                <w:kern w:val="0"/>
                <w:sz w:val="16"/>
                <w:szCs w:val="18"/>
              </w:rPr>
              <w:t>2</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kern w:val="0"/>
                <w:sz w:val="16"/>
                <w:szCs w:val="18"/>
              </w:rPr>
            </w:pPr>
            <w:r>
              <w:rPr>
                <w:rFonts w:hint="eastAsia" w:ascii="宋体" w:hAnsi="宋体"/>
                <w:kern w:val="0"/>
                <w:sz w:val="16"/>
                <w:szCs w:val="18"/>
              </w:rPr>
              <w:t>生猪价格指数</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1360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sz w:val="16"/>
                <w:szCs w:val="18"/>
              </w:rPr>
              <w:t>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68</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40.8</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13.6</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13.6</w:t>
            </w:r>
          </w:p>
        </w:tc>
        <w:tc>
          <w:tcPr>
            <w:tcW w:w="1559" w:type="dxa"/>
            <w:vMerge w:val="continue"/>
            <w:tcBorders>
              <w:left w:val="single" w:color="000000" w:sz="4" w:space="0"/>
              <w:right w:val="single" w:color="000000" w:sz="4" w:space="0"/>
            </w:tcBorders>
            <w:shd w:val="clear" w:color="auto" w:fill="auto"/>
            <w:vAlign w:val="bottom"/>
          </w:tcPr>
          <w:p>
            <w:pPr>
              <w:widowControl/>
              <w:spacing w:line="220" w:lineRule="exact"/>
              <w:jc w:val="center"/>
              <w:textAlignment w:val="center"/>
              <w:rPr>
                <w:rFonts w:ascii="Times New Roman" w:hAnsi="Times New Roman" w:cs="Times New Roman"/>
                <w:sz w:val="16"/>
                <w:szCs w:val="18"/>
              </w:rPr>
            </w:pPr>
          </w:p>
        </w:tc>
        <w:tc>
          <w:tcPr>
            <w:tcW w:w="1276" w:type="dxa"/>
            <w:vMerge w:val="continue"/>
            <w:tcBorders>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p>
        </w:tc>
        <w:tc>
          <w:tcPr>
            <w:tcW w:w="1134" w:type="dxa"/>
            <w:vMerge w:val="continue"/>
            <w:tcBorders>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p>
        </w:tc>
      </w:tr>
      <w:tr>
        <w:tblPrEx>
          <w:tblLayout w:type="fixed"/>
          <w:tblCellMar>
            <w:top w:w="15" w:type="dxa"/>
            <w:left w:w="15" w:type="dxa"/>
            <w:bottom w:w="15" w:type="dxa"/>
            <w:right w:w="15" w:type="dxa"/>
          </w:tblCellMar>
        </w:tblPrEx>
        <w:trPr>
          <w:trHeight w:val="855" w:hRule="exact"/>
        </w:trPr>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kern w:val="0"/>
                <w:sz w:val="16"/>
                <w:szCs w:val="18"/>
              </w:rPr>
            </w:pPr>
            <w:r>
              <w:rPr>
                <w:rFonts w:hint="eastAsia" w:ascii="宋体" w:hAnsi="宋体"/>
                <w:kern w:val="0"/>
                <w:sz w:val="16"/>
                <w:szCs w:val="18"/>
              </w:rPr>
              <w:t>3</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kern w:val="0"/>
                <w:sz w:val="16"/>
                <w:szCs w:val="18"/>
              </w:rPr>
            </w:pPr>
            <w:r>
              <w:rPr>
                <w:rFonts w:hint="eastAsia" w:ascii="宋体" w:hAnsi="宋体"/>
                <w:kern w:val="0"/>
                <w:sz w:val="16"/>
                <w:szCs w:val="18"/>
              </w:rPr>
              <w:t>中药材</w:t>
            </w:r>
          </w:p>
          <w:p>
            <w:pPr>
              <w:widowControl/>
              <w:spacing w:line="220" w:lineRule="exact"/>
              <w:jc w:val="center"/>
              <w:textAlignment w:val="center"/>
              <w:rPr>
                <w:rFonts w:ascii="宋体" w:hAnsi="宋体"/>
                <w:kern w:val="0"/>
                <w:sz w:val="16"/>
                <w:szCs w:val="18"/>
              </w:rPr>
            </w:pPr>
            <w:r>
              <w:rPr>
                <w:rFonts w:hint="eastAsia" w:ascii="宋体" w:hAnsi="宋体"/>
                <w:kern w:val="0"/>
                <w:sz w:val="16"/>
                <w:szCs w:val="18"/>
              </w:rPr>
              <w:t>（黄芩、黄芪，甘草，党参）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28</w:t>
            </w:r>
            <w:r>
              <w:rPr>
                <w:rFonts w:ascii="Times New Roman" w:hAnsi="Times New Roman" w:cs="Times New Roman"/>
                <w:sz w:val="16"/>
                <w:szCs w:val="18"/>
              </w:rPr>
              <w:t>00</w:t>
            </w:r>
            <w:r>
              <w:rPr>
                <w:rFonts w:hint="eastAsia" w:ascii="Times New Roman" w:hAnsi="Times New Roman" w:cs="Times New Roman"/>
                <w:sz w:val="16"/>
                <w:szCs w:val="18"/>
              </w:rPr>
              <w:t>，3000，40</w:t>
            </w:r>
            <w:r>
              <w:rPr>
                <w:rFonts w:ascii="Times New Roman" w:hAnsi="Times New Roman" w:cs="Times New Roman"/>
                <w:sz w:val="16"/>
                <w:szCs w:val="18"/>
              </w:rPr>
              <w:t>00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ascii="Times New Roman" w:hAnsi="Times New Roman" w:cs="Times New Roman"/>
                <w:sz w:val="16"/>
                <w:szCs w:val="18"/>
              </w:rPr>
              <w:t>16</w:t>
            </w:r>
            <w:r>
              <w:rPr>
                <w:rFonts w:hint="eastAsia" w:ascii="Times New Roman" w:hAnsi="Times New Roman" w:cs="Times New Roman"/>
                <w:sz w:val="16"/>
                <w:szCs w:val="18"/>
              </w:rPr>
              <w:t>8，180，240</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100.8，108，144</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33.6，36，48</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33.6，36，48</w:t>
            </w:r>
          </w:p>
        </w:tc>
        <w:tc>
          <w:tcPr>
            <w:tcW w:w="1559" w:type="dxa"/>
            <w:vMerge w:val="continue"/>
            <w:tcBorders>
              <w:left w:val="single" w:color="000000" w:sz="4" w:space="0"/>
              <w:right w:val="single" w:color="000000" w:sz="4" w:space="0"/>
            </w:tcBorders>
            <w:shd w:val="clear" w:color="auto" w:fill="auto"/>
            <w:vAlign w:val="bottom"/>
          </w:tcPr>
          <w:p>
            <w:pPr>
              <w:widowControl/>
              <w:spacing w:line="220" w:lineRule="exact"/>
              <w:jc w:val="center"/>
              <w:textAlignment w:val="center"/>
              <w:rPr>
                <w:rFonts w:ascii="Times New Roman" w:hAnsi="Times New Roman" w:cs="Times New Roman"/>
                <w:sz w:val="16"/>
                <w:szCs w:val="18"/>
              </w:rPr>
            </w:pPr>
          </w:p>
        </w:tc>
        <w:tc>
          <w:tcPr>
            <w:tcW w:w="1276" w:type="dxa"/>
            <w:vMerge w:val="continue"/>
            <w:tcBorders>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p>
        </w:tc>
        <w:tc>
          <w:tcPr>
            <w:tcW w:w="1134" w:type="dxa"/>
            <w:vMerge w:val="continue"/>
            <w:tcBorders>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p>
        </w:tc>
      </w:tr>
      <w:tr>
        <w:tblPrEx>
          <w:tblLayout w:type="fixed"/>
        </w:tblPrEx>
        <w:trPr>
          <w:trHeight w:val="663" w:hRule="exact"/>
        </w:trPr>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kern w:val="0"/>
                <w:sz w:val="16"/>
                <w:szCs w:val="18"/>
              </w:rPr>
            </w:pPr>
            <w:r>
              <w:rPr>
                <w:rFonts w:hint="eastAsia" w:ascii="宋体" w:hAnsi="宋体"/>
                <w:kern w:val="0"/>
                <w:sz w:val="16"/>
                <w:szCs w:val="18"/>
              </w:rPr>
              <w:t>4</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kern w:val="0"/>
                <w:sz w:val="16"/>
                <w:szCs w:val="18"/>
              </w:rPr>
            </w:pPr>
            <w:r>
              <w:rPr>
                <w:rFonts w:hint="eastAsia" w:ascii="宋体" w:hAnsi="宋体"/>
                <w:kern w:val="0"/>
                <w:sz w:val="16"/>
                <w:szCs w:val="18"/>
              </w:rPr>
              <w:t>设施农业</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4500，7500，9000，10500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5，3，3，3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225，225，270，315</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135，135，162，189</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45，45，32.4，63</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45，45，32.4，63</w:t>
            </w:r>
          </w:p>
        </w:tc>
        <w:tc>
          <w:tcPr>
            <w:tcW w:w="1559" w:type="dxa"/>
            <w:vMerge w:val="continue"/>
            <w:tcBorders>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p>
        </w:tc>
        <w:tc>
          <w:tcPr>
            <w:tcW w:w="1276" w:type="dxa"/>
            <w:vMerge w:val="continue"/>
            <w:tcBorders>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p>
        </w:tc>
        <w:tc>
          <w:tcPr>
            <w:tcW w:w="1134" w:type="dxa"/>
            <w:vMerge w:val="continue"/>
            <w:tcBorders>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p>
        </w:tc>
      </w:tr>
      <w:tr>
        <w:tblPrEx>
          <w:tblLayout w:type="fixed"/>
          <w:tblCellMar>
            <w:top w:w="15" w:type="dxa"/>
            <w:left w:w="15" w:type="dxa"/>
            <w:bottom w:w="15" w:type="dxa"/>
            <w:right w:w="15" w:type="dxa"/>
          </w:tblCellMar>
        </w:tblPrEx>
        <w:trPr>
          <w:trHeight w:val="284" w:hRule="exact"/>
        </w:trPr>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kern w:val="0"/>
                <w:sz w:val="16"/>
                <w:szCs w:val="18"/>
              </w:rPr>
            </w:pPr>
            <w:r>
              <w:rPr>
                <w:rFonts w:hint="eastAsia" w:ascii="宋体" w:hAnsi="宋体"/>
                <w:kern w:val="0"/>
                <w:sz w:val="16"/>
                <w:szCs w:val="18"/>
              </w:rPr>
              <w:t>5</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kern w:val="0"/>
                <w:sz w:val="16"/>
                <w:szCs w:val="18"/>
              </w:rPr>
            </w:pPr>
            <w:r>
              <w:rPr>
                <w:rFonts w:hint="eastAsia" w:ascii="宋体" w:hAnsi="宋体"/>
                <w:kern w:val="0"/>
                <w:sz w:val="16"/>
                <w:szCs w:val="18"/>
              </w:rPr>
              <w:t>百合</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6000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3.5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210</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126</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42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42</w:t>
            </w:r>
          </w:p>
        </w:tc>
        <w:tc>
          <w:tcPr>
            <w:tcW w:w="1559" w:type="dxa"/>
            <w:vMerge w:val="continue"/>
            <w:tcBorders>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p>
        </w:tc>
        <w:tc>
          <w:tcPr>
            <w:tcW w:w="1276" w:type="dxa"/>
            <w:vMerge w:val="continue"/>
            <w:tcBorders>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p>
        </w:tc>
        <w:tc>
          <w:tcPr>
            <w:tcW w:w="1134" w:type="dxa"/>
            <w:vMerge w:val="continue"/>
            <w:tcBorders>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p>
        </w:tc>
      </w:tr>
      <w:tr>
        <w:tblPrEx>
          <w:tblLayout w:type="fixed"/>
          <w:tblCellMar>
            <w:top w:w="15" w:type="dxa"/>
            <w:left w:w="15" w:type="dxa"/>
            <w:bottom w:w="15" w:type="dxa"/>
            <w:right w:w="15" w:type="dxa"/>
          </w:tblCellMar>
        </w:tblPrEx>
        <w:trPr>
          <w:trHeight w:val="284" w:hRule="exact"/>
        </w:trPr>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kern w:val="0"/>
                <w:sz w:val="16"/>
                <w:szCs w:val="18"/>
              </w:rPr>
            </w:pPr>
            <w:r>
              <w:rPr>
                <w:rFonts w:hint="eastAsia" w:ascii="宋体" w:hAnsi="宋体"/>
                <w:kern w:val="0"/>
                <w:sz w:val="16"/>
                <w:szCs w:val="18"/>
              </w:rPr>
              <w:t>6</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kern w:val="0"/>
                <w:sz w:val="16"/>
                <w:szCs w:val="18"/>
              </w:rPr>
            </w:pPr>
            <w:r>
              <w:rPr>
                <w:rFonts w:hint="eastAsia" w:ascii="宋体" w:hAnsi="宋体"/>
                <w:kern w:val="0"/>
                <w:sz w:val="16"/>
                <w:szCs w:val="18"/>
              </w:rPr>
              <w:t>玫瑰</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3000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3.5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105</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63</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21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21</w:t>
            </w:r>
          </w:p>
        </w:tc>
        <w:tc>
          <w:tcPr>
            <w:tcW w:w="1559" w:type="dxa"/>
            <w:vMerge w:val="continue"/>
            <w:tcBorders>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p>
        </w:tc>
        <w:tc>
          <w:tcPr>
            <w:tcW w:w="1276" w:type="dxa"/>
            <w:vMerge w:val="continue"/>
            <w:tcBorders>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p>
        </w:tc>
        <w:tc>
          <w:tcPr>
            <w:tcW w:w="1134" w:type="dxa"/>
            <w:vMerge w:val="continue"/>
            <w:tcBorders>
              <w:left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p>
        </w:tc>
      </w:tr>
      <w:tr>
        <w:tblPrEx>
          <w:tblLayout w:type="fixed"/>
          <w:tblCellMar>
            <w:top w:w="15" w:type="dxa"/>
            <w:left w:w="15" w:type="dxa"/>
            <w:bottom w:w="15" w:type="dxa"/>
            <w:right w:w="15" w:type="dxa"/>
          </w:tblCellMar>
        </w:tblPrEx>
        <w:trPr>
          <w:trHeight w:val="284" w:hRule="exact"/>
        </w:trPr>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kern w:val="0"/>
                <w:sz w:val="16"/>
                <w:szCs w:val="18"/>
              </w:rPr>
            </w:pPr>
            <w:r>
              <w:rPr>
                <w:rFonts w:hint="eastAsia" w:ascii="宋体" w:hAnsi="宋体"/>
                <w:kern w:val="0"/>
                <w:sz w:val="16"/>
                <w:szCs w:val="18"/>
              </w:rPr>
              <w:t>7</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宋体" w:hAnsi="宋体"/>
                <w:kern w:val="0"/>
                <w:sz w:val="16"/>
                <w:szCs w:val="18"/>
              </w:rPr>
            </w:pPr>
            <w:r>
              <w:rPr>
                <w:rFonts w:hint="eastAsia" w:ascii="宋体" w:hAnsi="宋体"/>
                <w:kern w:val="0"/>
                <w:sz w:val="16"/>
                <w:szCs w:val="18"/>
              </w:rPr>
              <w:t>高原夏菜</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4000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200</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120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40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r>
              <w:rPr>
                <w:rFonts w:hint="eastAsia" w:ascii="Times New Roman" w:hAnsi="Times New Roman" w:cs="Times New Roman"/>
                <w:sz w:val="16"/>
                <w:szCs w:val="18"/>
              </w:rPr>
              <w:t>40</w:t>
            </w:r>
          </w:p>
        </w:tc>
        <w:tc>
          <w:tcPr>
            <w:tcW w:w="1559"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p>
        </w:tc>
        <w:tc>
          <w:tcPr>
            <w:tcW w:w="127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p>
        </w:tc>
        <w:tc>
          <w:tcPr>
            <w:tcW w:w="1134"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Times New Roman" w:hAnsi="Times New Roman" w:cs="Times New Roman"/>
                <w:sz w:val="16"/>
                <w:szCs w:val="18"/>
              </w:rPr>
            </w:pPr>
          </w:p>
        </w:tc>
      </w:tr>
    </w:tbl>
    <w:p>
      <w:pPr>
        <w:spacing w:line="600" w:lineRule="exact"/>
        <w:ind w:firstLine="420" w:firstLineChars="200"/>
        <w:rPr>
          <w:rFonts w:ascii="黑体" w:hAnsi="黑体" w:eastAsia="黑体" w:cs="仿宋"/>
        </w:rPr>
      </w:pPr>
      <w:r>
        <w:rPr>
          <w:rFonts w:hint="eastAsia" w:ascii="黑体" w:hAnsi="黑体" w:eastAsia="黑体" w:cs="仿宋"/>
        </w:rPr>
        <w:t>注：详细保险内容以市政府办公厅兰政办发﹝2017﹞38号、兰政办发﹝2018﹞187号、兰政办发﹝2018﹞188号文件为准。</w:t>
      </w:r>
    </w:p>
    <w:sectPr>
      <w:footerReference r:id="rId3" w:type="default"/>
      <w:pgSz w:w="16838" w:h="11906" w:orient="landscape"/>
      <w:pgMar w:top="907" w:right="1440" w:bottom="907" w:left="1440" w:header="851" w:footer="992" w:gutter="0"/>
      <w:pgNumType w:start="1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7308717"/>
      <w:docPartObj>
        <w:docPartGallery w:val="autotext"/>
      </w:docPartObj>
    </w:sdtPr>
    <w:sdtContent>
      <w:p>
        <w:pPr>
          <w:pStyle w:val="3"/>
          <w:jc w:val="center"/>
        </w:pPr>
        <w:r>
          <w:fldChar w:fldCharType="begin"/>
        </w:r>
        <w:r>
          <w:instrText xml:space="preserve">PAGE   \* MERGEFORMAT</w:instrText>
        </w:r>
        <w:r>
          <w:fldChar w:fldCharType="separate"/>
        </w:r>
        <w:r>
          <w:rPr>
            <w:lang w:val="zh-CN"/>
          </w:rPr>
          <w:t>11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54"/>
    <w:rsid w:val="000029E8"/>
    <w:rsid w:val="00003FAC"/>
    <w:rsid w:val="00015F7C"/>
    <w:rsid w:val="000C079B"/>
    <w:rsid w:val="000E6F54"/>
    <w:rsid w:val="000F25F1"/>
    <w:rsid w:val="0010595E"/>
    <w:rsid w:val="00137645"/>
    <w:rsid w:val="00174334"/>
    <w:rsid w:val="001811CF"/>
    <w:rsid w:val="001B1DAB"/>
    <w:rsid w:val="001B4C61"/>
    <w:rsid w:val="001D5BC4"/>
    <w:rsid w:val="001F00D8"/>
    <w:rsid w:val="001F7749"/>
    <w:rsid w:val="00212DAD"/>
    <w:rsid w:val="002140F0"/>
    <w:rsid w:val="002305E5"/>
    <w:rsid w:val="00246D5A"/>
    <w:rsid w:val="0025704D"/>
    <w:rsid w:val="002B1793"/>
    <w:rsid w:val="002C2F25"/>
    <w:rsid w:val="002D1EB2"/>
    <w:rsid w:val="002D2F2E"/>
    <w:rsid w:val="003162F4"/>
    <w:rsid w:val="00336243"/>
    <w:rsid w:val="00341DEF"/>
    <w:rsid w:val="003807AE"/>
    <w:rsid w:val="003860A3"/>
    <w:rsid w:val="00390270"/>
    <w:rsid w:val="003A17B9"/>
    <w:rsid w:val="003A4DF1"/>
    <w:rsid w:val="003B4177"/>
    <w:rsid w:val="003D537B"/>
    <w:rsid w:val="004067E0"/>
    <w:rsid w:val="0043644C"/>
    <w:rsid w:val="004531B0"/>
    <w:rsid w:val="004F5933"/>
    <w:rsid w:val="00504651"/>
    <w:rsid w:val="005221FC"/>
    <w:rsid w:val="005456D1"/>
    <w:rsid w:val="0055696F"/>
    <w:rsid w:val="005643CE"/>
    <w:rsid w:val="00566EC3"/>
    <w:rsid w:val="00592E02"/>
    <w:rsid w:val="005A37C3"/>
    <w:rsid w:val="005A4572"/>
    <w:rsid w:val="005E56A9"/>
    <w:rsid w:val="00611287"/>
    <w:rsid w:val="00636ADA"/>
    <w:rsid w:val="0064245A"/>
    <w:rsid w:val="00666272"/>
    <w:rsid w:val="006A7A5B"/>
    <w:rsid w:val="006B3890"/>
    <w:rsid w:val="006B4B4A"/>
    <w:rsid w:val="006C1C09"/>
    <w:rsid w:val="007022DE"/>
    <w:rsid w:val="00722214"/>
    <w:rsid w:val="007236C4"/>
    <w:rsid w:val="00734741"/>
    <w:rsid w:val="00743943"/>
    <w:rsid w:val="00753CBD"/>
    <w:rsid w:val="00767D4B"/>
    <w:rsid w:val="0077027D"/>
    <w:rsid w:val="0077033A"/>
    <w:rsid w:val="0077562A"/>
    <w:rsid w:val="00791B4B"/>
    <w:rsid w:val="00795DD9"/>
    <w:rsid w:val="007A1ADE"/>
    <w:rsid w:val="007B05AC"/>
    <w:rsid w:val="007D0849"/>
    <w:rsid w:val="007D42A5"/>
    <w:rsid w:val="007E63FE"/>
    <w:rsid w:val="0081621F"/>
    <w:rsid w:val="0082164E"/>
    <w:rsid w:val="00841E3B"/>
    <w:rsid w:val="008575E2"/>
    <w:rsid w:val="0089457C"/>
    <w:rsid w:val="008F633B"/>
    <w:rsid w:val="00927BC6"/>
    <w:rsid w:val="00930D03"/>
    <w:rsid w:val="00942569"/>
    <w:rsid w:val="00946018"/>
    <w:rsid w:val="00950CC9"/>
    <w:rsid w:val="00971EDB"/>
    <w:rsid w:val="00980832"/>
    <w:rsid w:val="009A2CAB"/>
    <w:rsid w:val="009C730F"/>
    <w:rsid w:val="009F7502"/>
    <w:rsid w:val="00A03562"/>
    <w:rsid w:val="00A0771A"/>
    <w:rsid w:val="00A2383E"/>
    <w:rsid w:val="00A2598F"/>
    <w:rsid w:val="00A44C8A"/>
    <w:rsid w:val="00A46CB3"/>
    <w:rsid w:val="00A545F7"/>
    <w:rsid w:val="00A575B5"/>
    <w:rsid w:val="00A93821"/>
    <w:rsid w:val="00AA2FFC"/>
    <w:rsid w:val="00AB6C4C"/>
    <w:rsid w:val="00AD6F1D"/>
    <w:rsid w:val="00AE5AC0"/>
    <w:rsid w:val="00AF280A"/>
    <w:rsid w:val="00B22BB2"/>
    <w:rsid w:val="00B30546"/>
    <w:rsid w:val="00B766FA"/>
    <w:rsid w:val="00B77086"/>
    <w:rsid w:val="00B95F5E"/>
    <w:rsid w:val="00C01A60"/>
    <w:rsid w:val="00C40DC7"/>
    <w:rsid w:val="00C44B33"/>
    <w:rsid w:val="00C46DBD"/>
    <w:rsid w:val="00C56421"/>
    <w:rsid w:val="00C5743F"/>
    <w:rsid w:val="00C858C9"/>
    <w:rsid w:val="00C85919"/>
    <w:rsid w:val="00CF0F83"/>
    <w:rsid w:val="00CF1E14"/>
    <w:rsid w:val="00CF5FC4"/>
    <w:rsid w:val="00D175E4"/>
    <w:rsid w:val="00D50328"/>
    <w:rsid w:val="00D90178"/>
    <w:rsid w:val="00DA5EE6"/>
    <w:rsid w:val="00DD6088"/>
    <w:rsid w:val="00E024A2"/>
    <w:rsid w:val="00E12B3F"/>
    <w:rsid w:val="00E648F3"/>
    <w:rsid w:val="00E67142"/>
    <w:rsid w:val="00E7454C"/>
    <w:rsid w:val="00E76D18"/>
    <w:rsid w:val="00E85B4C"/>
    <w:rsid w:val="00EA6880"/>
    <w:rsid w:val="00F11A47"/>
    <w:rsid w:val="00F5324F"/>
    <w:rsid w:val="00F60618"/>
    <w:rsid w:val="00F62A74"/>
    <w:rsid w:val="00FA7647"/>
    <w:rsid w:val="00FB59A8"/>
    <w:rsid w:val="00FD27CC"/>
    <w:rsid w:val="00FE0F54"/>
    <w:rsid w:val="03F07D47"/>
    <w:rsid w:val="08E671C7"/>
    <w:rsid w:val="0AEB72F7"/>
    <w:rsid w:val="0B2C3F23"/>
    <w:rsid w:val="114E10A8"/>
    <w:rsid w:val="1BF61815"/>
    <w:rsid w:val="1CE87CFF"/>
    <w:rsid w:val="21DB2A0A"/>
    <w:rsid w:val="22EF078D"/>
    <w:rsid w:val="2930493C"/>
    <w:rsid w:val="29ED310C"/>
    <w:rsid w:val="2A0B4261"/>
    <w:rsid w:val="2CE3572F"/>
    <w:rsid w:val="3031367F"/>
    <w:rsid w:val="337B4F3D"/>
    <w:rsid w:val="33D00ABD"/>
    <w:rsid w:val="342C5E26"/>
    <w:rsid w:val="390405BD"/>
    <w:rsid w:val="3C964A34"/>
    <w:rsid w:val="40247FC5"/>
    <w:rsid w:val="47C770B8"/>
    <w:rsid w:val="48354453"/>
    <w:rsid w:val="55F61BC2"/>
    <w:rsid w:val="568207C3"/>
    <w:rsid w:val="5836339E"/>
    <w:rsid w:val="5A6A0A59"/>
    <w:rsid w:val="5CD30AF4"/>
    <w:rsid w:val="709365EE"/>
    <w:rsid w:val="73160D1B"/>
    <w:rsid w:val="77936499"/>
    <w:rsid w:val="79250960"/>
    <w:rsid w:val="7A3B1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5"/>
    <w:link w:val="2"/>
    <w:semiHidden/>
    <w:qFormat/>
    <w:uiPriority w:val="99"/>
    <w:rPr>
      <w:rFonts w:ascii="Calibri" w:hAnsi="Calibri" w:eastAsia="宋体" w:cs="宋体"/>
      <w:sz w:val="18"/>
      <w:szCs w:val="18"/>
    </w:rPr>
  </w:style>
  <w:style w:type="character" w:customStyle="1" w:styleId="8">
    <w:name w:val="font51"/>
    <w:basedOn w:val="5"/>
    <w:qFormat/>
    <w:uiPriority w:val="0"/>
    <w:rPr>
      <w:rFonts w:hint="default" w:ascii="Times New Roman" w:hAnsi="Times New Roman" w:cs="Times New Roman"/>
      <w:color w:val="000000"/>
      <w:sz w:val="20"/>
      <w:szCs w:val="20"/>
      <w:u w:val="none"/>
    </w:rPr>
  </w:style>
  <w:style w:type="character" w:customStyle="1" w:styleId="9">
    <w:name w:val="font41"/>
    <w:basedOn w:val="5"/>
    <w:qFormat/>
    <w:uiPriority w:val="0"/>
    <w:rPr>
      <w:rFonts w:hint="eastAsia" w:ascii="宋体" w:hAnsi="宋体" w:eastAsia="宋体" w:cs="宋体"/>
      <w:color w:val="000000"/>
      <w:sz w:val="20"/>
      <w:szCs w:val="20"/>
      <w:u w:val="none"/>
    </w:rPr>
  </w:style>
  <w:style w:type="character" w:customStyle="1" w:styleId="10">
    <w:name w:val="页脚 Char"/>
    <w:basedOn w:val="5"/>
    <w:link w:val="3"/>
    <w:qFormat/>
    <w:uiPriority w:val="99"/>
    <w:rPr>
      <w:rFonts w:ascii="Calibri" w:hAnsi="Calibri" w:cs="宋体"/>
      <w:kern w:val="2"/>
      <w:sz w:val="1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DBD195-16B6-493E-B5B8-02DB448BA41C}">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11</Pages>
  <Words>928</Words>
  <Characters>5291</Characters>
  <Lines>44</Lines>
  <Paragraphs>12</Paragraphs>
  <TotalTime>1</TotalTime>
  <ScaleCrop>false</ScaleCrop>
  <LinksUpToDate>false</LinksUpToDate>
  <CharactersWithSpaces>6207</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2018-10-12T04:41:00Z</dcterms:created>
  <dc:creator>Administrator</dc:creator>
  <cp:lastModifiedBy>Administrator</cp:lastModifiedBy>
  <cp:lastPrinted>2018-11-07T02:50:00Z</cp:lastPrinted>
  <dcterms:modified xsi:type="dcterms:W3CDTF">2018-11-09T03:19:12Z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